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DA" w:rsidRDefault="007D1EDA" w:rsidP="007D1EDA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Аннотация дополнительной общеразвивающей программы </w:t>
      </w:r>
    </w:p>
    <w:p w:rsidR="007D1EDA" w:rsidRPr="007D1EDA" w:rsidRDefault="007D1EDA" w:rsidP="007D1EDA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«По ступенькам финансовой грамотности»</w:t>
      </w:r>
    </w:p>
    <w:p w:rsidR="007D1EDA" w:rsidRDefault="007D1EDA" w:rsidP="007D1EDA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</w:p>
    <w:p w:rsidR="007D1EDA" w:rsidRDefault="007D1EDA" w:rsidP="009921B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921B4">
        <w:rPr>
          <w:sz w:val="28"/>
          <w:szCs w:val="28"/>
        </w:rPr>
        <w:t xml:space="preserve">        </w:t>
      </w:r>
      <w:r w:rsidRPr="009921B4">
        <w:rPr>
          <w:sz w:val="28"/>
          <w:szCs w:val="28"/>
        </w:rPr>
        <w:t>Рабочая программа разработана на ос</w:t>
      </w:r>
      <w:r w:rsidRPr="009921B4">
        <w:rPr>
          <w:sz w:val="28"/>
          <w:szCs w:val="28"/>
        </w:rPr>
        <w:t>нове образовательной программы М</w:t>
      </w:r>
      <w:r w:rsidRPr="009921B4">
        <w:rPr>
          <w:sz w:val="28"/>
          <w:szCs w:val="28"/>
        </w:rPr>
        <w:t xml:space="preserve">униципального бюджетного дошкольного образовательного </w:t>
      </w:r>
      <w:r w:rsidRPr="009921B4">
        <w:rPr>
          <w:sz w:val="28"/>
          <w:szCs w:val="28"/>
        </w:rPr>
        <w:t>учреждения «Новониколаевский детский сад «Гнездышко</w:t>
      </w:r>
      <w:r w:rsidRPr="009921B4">
        <w:rPr>
          <w:sz w:val="28"/>
          <w:szCs w:val="28"/>
        </w:rPr>
        <w:t xml:space="preserve">», разработана на основе программ А.Д. Шатовой «Экономическое воспитание дошкольников». </w:t>
      </w:r>
    </w:p>
    <w:p w:rsidR="009921B4" w:rsidRPr="009921B4" w:rsidRDefault="009921B4" w:rsidP="009921B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7D1EDA" w:rsidRDefault="007D1EDA" w:rsidP="009921B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921B4">
        <w:rPr>
          <w:sz w:val="28"/>
          <w:szCs w:val="28"/>
        </w:rPr>
        <w:t xml:space="preserve">      </w:t>
      </w:r>
      <w:r w:rsidRPr="009921B4">
        <w:rPr>
          <w:sz w:val="28"/>
          <w:szCs w:val="28"/>
        </w:rPr>
        <w:t>Программа нацелена на первоначальное экономическое образование детей дошкольного возраста, как фактора их экономической социализации.</w:t>
      </w:r>
    </w:p>
    <w:p w:rsidR="009921B4" w:rsidRPr="009921B4" w:rsidRDefault="009921B4" w:rsidP="009921B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9921B4" w:rsidRPr="009921B4" w:rsidRDefault="009921B4" w:rsidP="009921B4">
      <w:pPr>
        <w:shd w:val="clear" w:color="auto" w:fill="FFFFFF"/>
        <w:spacing w:after="0" w:line="240" w:lineRule="auto"/>
        <w:ind w:right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Pr="0099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9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ребенку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</w:t>
      </w:r>
    </w:p>
    <w:p w:rsidR="009921B4" w:rsidRPr="009921B4" w:rsidRDefault="009921B4" w:rsidP="009921B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793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921B4" w:rsidRPr="009921B4" w:rsidRDefault="009921B4" w:rsidP="009921B4">
      <w:pPr>
        <w:shd w:val="clear" w:color="auto" w:fill="FFFFFF"/>
        <w:spacing w:before="30" w:after="30" w:line="240" w:lineRule="auto"/>
        <w:ind w:right="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представление о потребностях человека на основе экономических понятий: экономика, потребности, нормы жизни, товар, продукт, услуга, потребители;</w:t>
      </w:r>
    </w:p>
    <w:p w:rsidR="009921B4" w:rsidRPr="009921B4" w:rsidRDefault="009921B4" w:rsidP="009921B4">
      <w:pPr>
        <w:shd w:val="clear" w:color="auto" w:fill="FFFFFF"/>
        <w:spacing w:before="30" w:after="30" w:line="240" w:lineRule="auto"/>
        <w:ind w:right="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детям о разных видах ресурсов,  понятии «экономия ресурсов»; о производителях товаров и услуг;</w:t>
      </w:r>
    </w:p>
    <w:p w:rsidR="009921B4" w:rsidRPr="009921B4" w:rsidRDefault="009921B4" w:rsidP="009921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об обмене товарами и услугами, о понятии «рынок», «спрос»,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«предложение», «цена», «заработная плата»;</w:t>
      </w:r>
    </w:p>
    <w:p w:rsidR="009921B4" w:rsidRPr="009921B4" w:rsidRDefault="009921B4" w:rsidP="009921B4">
      <w:pPr>
        <w:shd w:val="clear" w:color="auto" w:fill="FFFFFF"/>
        <w:spacing w:before="30" w:after="30" w:line="240" w:lineRule="auto"/>
        <w:ind w:right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на основе принципа интеграции видов детской деятельности, условия для решения практических задач самими детьми;</w:t>
      </w:r>
    </w:p>
    <w:p w:rsidR="009921B4" w:rsidRPr="009921B4" w:rsidRDefault="009921B4" w:rsidP="009921B4">
      <w:pPr>
        <w:shd w:val="clear" w:color="auto" w:fill="FFFFFF"/>
        <w:spacing w:before="30" w:after="30" w:line="240" w:lineRule="auto"/>
        <w:ind w:right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  детей  с экономическими  терминами  через  экономический  </w:t>
      </w:r>
      <w:r w:rsidRPr="0099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словарь, кроссворд, игру, значимость жизненно важных потребностей человека;</w:t>
      </w:r>
    </w:p>
    <w:p w:rsidR="009921B4" w:rsidRDefault="009921B4" w:rsidP="009921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основы эконо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мического образа мышления у ребе</w:t>
      </w:r>
      <w:r w:rsidRPr="0099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– дошкольника.</w:t>
      </w:r>
    </w:p>
    <w:p w:rsidR="009921B4" w:rsidRPr="009921B4" w:rsidRDefault="009921B4" w:rsidP="009921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1B4" w:rsidRPr="009921B4" w:rsidRDefault="009921B4" w:rsidP="009921B4">
      <w:pPr>
        <w:pStyle w:val="c356"/>
        <w:shd w:val="clear" w:color="auto" w:fill="FFFFFF"/>
        <w:spacing w:before="0" w:beforeAutospacing="0" w:after="0" w:afterAutospacing="0"/>
        <w:ind w:right="740" w:firstLine="31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Pr="009921B4">
        <w:rPr>
          <w:rStyle w:val="c0"/>
          <w:color w:val="000000"/>
          <w:sz w:val="28"/>
          <w:szCs w:val="28"/>
        </w:rPr>
        <w:t>Программа поможет детям понять, как зарабатываются деньги, что такое семейный бюджет, почему он ограничен и, как сделать так, чтобы преумножить достаток.</w:t>
      </w:r>
      <w:r>
        <w:rPr>
          <w:rStyle w:val="c0"/>
          <w:color w:val="000000"/>
          <w:sz w:val="28"/>
          <w:szCs w:val="28"/>
        </w:rPr>
        <w:t xml:space="preserve"> </w:t>
      </w:r>
      <w:r w:rsidRPr="009921B4">
        <w:rPr>
          <w:rStyle w:val="c0"/>
          <w:color w:val="000000"/>
          <w:sz w:val="28"/>
          <w:szCs w:val="28"/>
        </w:rPr>
        <w:t>«Экономика детям» значима потому, что подразумевает широкую практику применения полученных детьми знаний: и в быту, и в будущей профессии.</w:t>
      </w:r>
    </w:p>
    <w:p w:rsidR="007D1EDA" w:rsidRPr="009921B4" w:rsidRDefault="007D1EDA" w:rsidP="009921B4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  <w:sz w:val="28"/>
          <w:szCs w:val="28"/>
        </w:rPr>
      </w:pPr>
      <w:r w:rsidRPr="009921B4">
        <w:rPr>
          <w:color w:val="212529"/>
          <w:sz w:val="28"/>
          <w:szCs w:val="28"/>
        </w:rPr>
        <w:t> </w:t>
      </w:r>
    </w:p>
    <w:p w:rsidR="00394B7E" w:rsidRPr="007D1EDA" w:rsidRDefault="009921B4" w:rsidP="007D1ED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94B7E" w:rsidRPr="007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5D6"/>
    <w:multiLevelType w:val="multilevel"/>
    <w:tmpl w:val="8A3A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C458A"/>
    <w:multiLevelType w:val="multilevel"/>
    <w:tmpl w:val="03C4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11"/>
    <w:rsid w:val="00225EB2"/>
    <w:rsid w:val="00566511"/>
    <w:rsid w:val="007D1EDA"/>
    <w:rsid w:val="00874317"/>
    <w:rsid w:val="009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1B4"/>
  </w:style>
  <w:style w:type="paragraph" w:customStyle="1" w:styleId="c129">
    <w:name w:val="c129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1B4"/>
  </w:style>
  <w:style w:type="paragraph" w:customStyle="1" w:styleId="c129">
    <w:name w:val="c129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9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4</cp:revision>
  <dcterms:created xsi:type="dcterms:W3CDTF">2022-10-13T18:55:00Z</dcterms:created>
  <dcterms:modified xsi:type="dcterms:W3CDTF">2022-10-13T19:00:00Z</dcterms:modified>
</cp:coreProperties>
</file>